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062D" w14:textId="200B035F" w:rsidR="006928D9" w:rsidRDefault="00BC34E3" w:rsidP="006928D9">
      <w:pPr>
        <w:jc w:val="right"/>
        <w:rPr>
          <w:rFonts w:asciiTheme="majorEastAsia" w:eastAsiaTheme="majorEastAsia" w:hAnsiTheme="majorEastAsia"/>
          <w:szCs w:val="21"/>
        </w:rPr>
      </w:pPr>
      <w:r w:rsidRPr="00631605">
        <w:rPr>
          <w:rFonts w:asciiTheme="majorEastAsia" w:eastAsiaTheme="majorEastAsia" w:hAnsiTheme="majorEastAsia" w:hint="eastAsia"/>
          <w:szCs w:val="21"/>
        </w:rPr>
        <w:t>別添１</w:t>
      </w:r>
    </w:p>
    <w:p w14:paraId="225BCC88" w14:textId="77777777" w:rsidR="00881686" w:rsidRPr="00881686" w:rsidRDefault="00881686" w:rsidP="006928D9">
      <w:pPr>
        <w:jc w:val="right"/>
        <w:rPr>
          <w:rFonts w:asciiTheme="majorEastAsia" w:eastAsiaTheme="majorEastAsia" w:hAnsiTheme="majorEastAsia"/>
          <w:szCs w:val="21"/>
        </w:rPr>
      </w:pPr>
    </w:p>
    <w:p w14:paraId="40D2B999" w14:textId="775C22C6" w:rsidR="00754EC9" w:rsidRPr="00631605" w:rsidRDefault="00CF4EB4" w:rsidP="00552417">
      <w:pPr>
        <w:jc w:val="center"/>
        <w:rPr>
          <w:rFonts w:asciiTheme="majorEastAsia" w:eastAsiaTheme="majorEastAsia" w:hAnsiTheme="majorEastAsia"/>
          <w:sz w:val="28"/>
        </w:rPr>
      </w:pPr>
      <w:r w:rsidRPr="00631605">
        <w:rPr>
          <w:rFonts w:asciiTheme="majorEastAsia" w:eastAsiaTheme="majorEastAsia" w:hAnsiTheme="majorEastAsia" w:hint="eastAsia"/>
          <w:sz w:val="24"/>
        </w:rPr>
        <w:t>福岡県議会グループウェアシステムサービス利用等に関する業務</w:t>
      </w:r>
      <w:r w:rsidR="00754EC9" w:rsidRPr="00631605">
        <w:rPr>
          <w:rFonts w:asciiTheme="majorEastAsia" w:eastAsiaTheme="majorEastAsia" w:hAnsiTheme="majorEastAsia" w:hint="eastAsia"/>
          <w:sz w:val="24"/>
        </w:rPr>
        <w:t>仕様書</w:t>
      </w:r>
      <w:r w:rsidR="00FC7416" w:rsidRPr="00631605">
        <w:rPr>
          <w:rFonts w:asciiTheme="majorEastAsia" w:eastAsiaTheme="majorEastAsia" w:hAnsiTheme="majorEastAsia" w:hint="eastAsia"/>
          <w:sz w:val="24"/>
        </w:rPr>
        <w:t>（案）</w:t>
      </w:r>
    </w:p>
    <w:p w14:paraId="6F2706D5" w14:textId="77777777" w:rsidR="004E37BE" w:rsidRPr="00BC0820" w:rsidRDefault="004E37BE" w:rsidP="00754EC9"/>
    <w:p w14:paraId="1150AF11" w14:textId="5437356D" w:rsidR="003058E3" w:rsidRPr="00FB45E8" w:rsidRDefault="00754EC9" w:rsidP="00363474">
      <w:pPr>
        <w:pStyle w:val="2"/>
        <w:rPr>
          <w:rFonts w:asciiTheme="majorEastAsia" w:eastAsiaTheme="majorEastAsia" w:hAnsiTheme="majorEastAsia"/>
        </w:rPr>
      </w:pPr>
      <w:r w:rsidRPr="00FB45E8">
        <w:rPr>
          <w:rFonts w:asciiTheme="majorEastAsia" w:eastAsiaTheme="majorEastAsia" w:hAnsiTheme="majorEastAsia" w:hint="eastAsia"/>
        </w:rPr>
        <w:t>１</w:t>
      </w:r>
      <w:r w:rsidR="003058E3" w:rsidRPr="00FB45E8">
        <w:rPr>
          <w:rFonts w:asciiTheme="majorEastAsia" w:eastAsiaTheme="majorEastAsia" w:hAnsiTheme="majorEastAsia" w:hint="eastAsia"/>
        </w:rPr>
        <w:t xml:space="preserve">　</w:t>
      </w:r>
      <w:r w:rsidRPr="00FB45E8">
        <w:rPr>
          <w:rFonts w:asciiTheme="majorEastAsia" w:eastAsiaTheme="majorEastAsia" w:hAnsiTheme="majorEastAsia" w:hint="eastAsia"/>
        </w:rPr>
        <w:t>件名</w:t>
      </w:r>
    </w:p>
    <w:p w14:paraId="5E9AF5C3" w14:textId="239D25E5" w:rsidR="00552417" w:rsidRPr="00CF4EB4" w:rsidRDefault="00CF4EB4" w:rsidP="003058E3">
      <w:pPr>
        <w:ind w:firstLineChars="200" w:firstLine="420"/>
        <w:rPr>
          <w:rFonts w:asciiTheme="majorEastAsia" w:eastAsiaTheme="majorEastAsia" w:hAnsiTheme="majorEastAsia"/>
        </w:rPr>
      </w:pPr>
      <w:r w:rsidRPr="00CF4EB4">
        <w:rPr>
          <w:rFonts w:asciiTheme="majorEastAsia" w:eastAsiaTheme="majorEastAsia" w:hAnsiTheme="majorEastAsia" w:hint="eastAsia"/>
        </w:rPr>
        <w:t>福岡県議会グループウェアシステムサービス利用等に関する業務</w:t>
      </w:r>
    </w:p>
    <w:p w14:paraId="04FD2FB4" w14:textId="77777777" w:rsidR="003058E3" w:rsidRPr="00FB45E8" w:rsidRDefault="003058E3" w:rsidP="003058E3">
      <w:pPr>
        <w:ind w:firstLineChars="200" w:firstLine="420"/>
        <w:rPr>
          <w:rFonts w:asciiTheme="majorEastAsia" w:eastAsiaTheme="majorEastAsia" w:hAnsiTheme="majorEastAsia"/>
        </w:rPr>
      </w:pPr>
    </w:p>
    <w:p w14:paraId="79D3310C" w14:textId="367E0475" w:rsidR="00754EC9" w:rsidRPr="00FB45E8" w:rsidRDefault="00754EC9" w:rsidP="00363474">
      <w:pPr>
        <w:pStyle w:val="2"/>
        <w:rPr>
          <w:rFonts w:asciiTheme="majorEastAsia" w:eastAsiaTheme="majorEastAsia" w:hAnsiTheme="majorEastAsia"/>
        </w:rPr>
      </w:pPr>
      <w:r w:rsidRPr="00FB45E8">
        <w:rPr>
          <w:rFonts w:asciiTheme="majorEastAsia" w:eastAsiaTheme="majorEastAsia" w:hAnsiTheme="majorEastAsia" w:hint="eastAsia"/>
        </w:rPr>
        <w:t>２</w:t>
      </w:r>
      <w:r w:rsidR="003058E3" w:rsidRPr="00FB45E8">
        <w:rPr>
          <w:rFonts w:asciiTheme="majorEastAsia" w:eastAsiaTheme="majorEastAsia" w:hAnsiTheme="majorEastAsia" w:hint="eastAsia"/>
        </w:rPr>
        <w:t xml:space="preserve">　</w:t>
      </w:r>
      <w:r w:rsidR="00A07679">
        <w:rPr>
          <w:rFonts w:asciiTheme="majorEastAsia" w:eastAsiaTheme="majorEastAsia" w:hAnsiTheme="majorEastAsia" w:hint="eastAsia"/>
        </w:rPr>
        <w:t>ライセンス</w:t>
      </w:r>
      <w:r w:rsidR="005A6120">
        <w:rPr>
          <w:rFonts w:asciiTheme="majorEastAsia" w:eastAsiaTheme="majorEastAsia" w:hAnsiTheme="majorEastAsia" w:hint="eastAsia"/>
        </w:rPr>
        <w:t>及び</w:t>
      </w:r>
      <w:r w:rsidRPr="00FB45E8">
        <w:rPr>
          <w:rFonts w:asciiTheme="majorEastAsia" w:eastAsiaTheme="majorEastAsia" w:hAnsiTheme="majorEastAsia" w:hint="eastAsia"/>
        </w:rPr>
        <w:t>数量</w:t>
      </w:r>
    </w:p>
    <w:p w14:paraId="19AC08D3" w14:textId="528E7B2F" w:rsidR="00754EC9" w:rsidRPr="00FB45E8" w:rsidRDefault="005A6120" w:rsidP="003058E3">
      <w:pPr>
        <w:ind w:firstLineChars="200" w:firstLine="420"/>
        <w:rPr>
          <w:rFonts w:asciiTheme="majorEastAsia" w:eastAsiaTheme="majorEastAsia" w:hAnsiTheme="majorEastAsia"/>
        </w:rPr>
      </w:pPr>
      <w:r w:rsidRPr="00FB45E8">
        <w:rPr>
          <w:rFonts w:asciiTheme="majorEastAsia" w:eastAsiaTheme="majorEastAsia" w:hAnsiTheme="majorEastAsia"/>
        </w:rPr>
        <w:t>Microsoft 365 Business Standard</w:t>
      </w:r>
      <w:r>
        <w:rPr>
          <w:rFonts w:asciiTheme="majorEastAsia" w:eastAsiaTheme="majorEastAsia" w:hAnsiTheme="majorEastAsia"/>
        </w:rPr>
        <w:t xml:space="preserve">　</w:t>
      </w:r>
      <w:r w:rsidRPr="00FB45E8">
        <w:rPr>
          <w:rFonts w:asciiTheme="majorEastAsia" w:eastAsiaTheme="majorEastAsia" w:hAnsiTheme="majorEastAsia"/>
        </w:rPr>
        <w:t>1</w:t>
      </w:r>
      <w:r>
        <w:rPr>
          <w:rFonts w:asciiTheme="majorEastAsia" w:eastAsiaTheme="majorEastAsia" w:hAnsiTheme="majorEastAsia"/>
        </w:rPr>
        <w:t>3</w:t>
      </w:r>
      <w:r w:rsidR="00DF2B2F">
        <w:rPr>
          <w:rFonts w:asciiTheme="majorEastAsia" w:eastAsiaTheme="majorEastAsia" w:hAnsiTheme="majorEastAsia" w:hint="eastAsia"/>
        </w:rPr>
        <w:t>4</w:t>
      </w:r>
      <w:r w:rsidRPr="00FB45E8">
        <w:rPr>
          <w:rFonts w:asciiTheme="majorEastAsia" w:eastAsiaTheme="majorEastAsia" w:hAnsiTheme="majorEastAsia" w:hint="eastAsia"/>
        </w:rPr>
        <w:t>ライセンス</w:t>
      </w:r>
    </w:p>
    <w:p w14:paraId="77DB3F85" w14:textId="77777777" w:rsidR="00552417" w:rsidRPr="00FB45E8" w:rsidRDefault="00552417" w:rsidP="00754EC9">
      <w:pPr>
        <w:rPr>
          <w:rFonts w:asciiTheme="majorEastAsia" w:eastAsiaTheme="majorEastAsia" w:hAnsiTheme="majorEastAsia"/>
        </w:rPr>
      </w:pPr>
    </w:p>
    <w:p w14:paraId="3D0B52E4" w14:textId="058BE8C6" w:rsidR="00764211" w:rsidRDefault="00754EC9" w:rsidP="00363474">
      <w:pPr>
        <w:pStyle w:val="2"/>
        <w:rPr>
          <w:rFonts w:asciiTheme="majorEastAsia" w:eastAsiaTheme="majorEastAsia" w:hAnsiTheme="majorEastAsia"/>
        </w:rPr>
      </w:pPr>
      <w:r w:rsidRPr="00FB45E8">
        <w:rPr>
          <w:rFonts w:asciiTheme="majorEastAsia" w:eastAsiaTheme="majorEastAsia" w:hAnsiTheme="majorEastAsia" w:hint="eastAsia"/>
        </w:rPr>
        <w:t>３</w:t>
      </w:r>
      <w:r w:rsidR="003058E3" w:rsidRPr="00FB45E8">
        <w:rPr>
          <w:rFonts w:asciiTheme="majorEastAsia" w:eastAsiaTheme="majorEastAsia" w:hAnsiTheme="majorEastAsia" w:hint="eastAsia"/>
        </w:rPr>
        <w:t xml:space="preserve">　</w:t>
      </w:r>
      <w:r w:rsidR="00514776" w:rsidRPr="00FB45E8">
        <w:rPr>
          <w:rFonts w:asciiTheme="majorEastAsia" w:eastAsiaTheme="majorEastAsia" w:hAnsiTheme="majorEastAsia" w:hint="eastAsia"/>
        </w:rPr>
        <w:t>背景と目的</w:t>
      </w:r>
    </w:p>
    <w:p w14:paraId="33C5A383" w14:textId="692AFA27" w:rsidR="0032344E" w:rsidRDefault="00513E2D" w:rsidP="002E6D5E">
      <w:pPr>
        <w:ind w:left="210" w:hangingChars="100" w:hanging="210"/>
      </w:pPr>
      <w:r>
        <w:rPr>
          <w:rFonts w:hint="eastAsia"/>
        </w:rPr>
        <w:t xml:space="preserve">　　</w:t>
      </w:r>
      <w:r w:rsidR="002E6D5E" w:rsidRPr="002E6D5E">
        <w:rPr>
          <w:rFonts w:hint="eastAsia"/>
        </w:rPr>
        <w:t>議会事務局と議員間の資料提供や通知送付等をタブレット上で迅速かつ円滑に行うことを目的として、令和７年２月に導入されたグループウェアシステム（</w:t>
      </w:r>
      <w:r w:rsidR="002E6D5E" w:rsidRPr="002E6D5E">
        <w:rPr>
          <w:rFonts w:hint="eastAsia"/>
        </w:rPr>
        <w:t>Microsoft365</w:t>
      </w:r>
      <w:r w:rsidR="002E6D5E" w:rsidRPr="002E6D5E">
        <w:rPr>
          <w:rFonts w:hint="eastAsia"/>
        </w:rPr>
        <w:t>）の令和</w:t>
      </w:r>
      <w:r w:rsidR="002E6D5E">
        <w:rPr>
          <w:rFonts w:hint="eastAsia"/>
        </w:rPr>
        <w:t>８</w:t>
      </w:r>
      <w:r w:rsidR="002E6D5E" w:rsidRPr="002E6D5E">
        <w:rPr>
          <w:rFonts w:hint="eastAsia"/>
        </w:rPr>
        <w:t>年度分の利用ライセンスを調達するもの。</w:t>
      </w:r>
    </w:p>
    <w:p w14:paraId="558E7496" w14:textId="77777777" w:rsidR="00552417" w:rsidRPr="00FB45E8" w:rsidRDefault="00552417" w:rsidP="00754EC9">
      <w:pPr>
        <w:rPr>
          <w:rFonts w:asciiTheme="majorEastAsia" w:eastAsiaTheme="majorEastAsia" w:hAnsiTheme="majorEastAsia"/>
        </w:rPr>
      </w:pPr>
    </w:p>
    <w:p w14:paraId="7ACA4C22" w14:textId="77777777" w:rsidR="003C35D1" w:rsidRPr="00373E43" w:rsidRDefault="00754EC9" w:rsidP="003C35D1">
      <w:pPr>
        <w:pStyle w:val="2"/>
        <w:rPr>
          <w:rFonts w:asciiTheme="majorEastAsia" w:hAnsiTheme="majorEastAsia"/>
        </w:rPr>
      </w:pPr>
      <w:r w:rsidRPr="00FB45E8">
        <w:rPr>
          <w:rFonts w:asciiTheme="majorEastAsia" w:eastAsiaTheme="majorEastAsia" w:hAnsiTheme="majorEastAsia" w:hint="eastAsia"/>
        </w:rPr>
        <w:t>４</w:t>
      </w:r>
      <w:r w:rsidR="003058E3" w:rsidRPr="00FB45E8">
        <w:rPr>
          <w:rFonts w:asciiTheme="majorEastAsia" w:eastAsiaTheme="majorEastAsia" w:hAnsiTheme="majorEastAsia" w:hint="eastAsia"/>
        </w:rPr>
        <w:t xml:space="preserve">　</w:t>
      </w:r>
      <w:r w:rsidR="003C35D1" w:rsidRPr="00BC0820">
        <w:rPr>
          <w:rFonts w:hint="eastAsia"/>
        </w:rPr>
        <w:t>契約</w:t>
      </w:r>
      <w:r w:rsidR="003C35D1" w:rsidRPr="00BC0820">
        <w:t>期間</w:t>
      </w:r>
    </w:p>
    <w:p w14:paraId="6CFED66D" w14:textId="0774FE39" w:rsidR="00184E92" w:rsidRPr="00BC0820" w:rsidRDefault="000D3720" w:rsidP="00184E92">
      <w:pPr>
        <w:ind w:firstLineChars="200" w:firstLine="420"/>
        <w:rPr>
          <w:rFonts w:hint="eastAsia"/>
        </w:rPr>
      </w:pPr>
      <w:r>
        <w:rPr>
          <w:rFonts w:hint="eastAsia"/>
        </w:rPr>
        <w:t>契約締結の日</w:t>
      </w:r>
      <w:r w:rsidR="003C35D1" w:rsidRPr="00BC0820">
        <w:rPr>
          <w:rFonts w:hint="eastAsia"/>
        </w:rPr>
        <w:t>から令和</w:t>
      </w:r>
      <w:r w:rsidR="00EC456B">
        <w:rPr>
          <w:rFonts w:hint="eastAsia"/>
        </w:rPr>
        <w:t>９</w:t>
      </w:r>
      <w:r w:rsidR="003C35D1" w:rsidRPr="00BC0820">
        <w:rPr>
          <w:rFonts w:hint="eastAsia"/>
        </w:rPr>
        <w:t>年</w:t>
      </w:r>
      <w:r w:rsidR="003C35D1">
        <w:rPr>
          <w:rFonts w:hint="eastAsia"/>
        </w:rPr>
        <w:t>３</w:t>
      </w:r>
      <w:r w:rsidR="003C35D1" w:rsidRPr="00BC0820">
        <w:rPr>
          <w:rFonts w:hint="eastAsia"/>
        </w:rPr>
        <w:t>月３</w:t>
      </w:r>
      <w:r w:rsidR="003C35D1">
        <w:rPr>
          <w:rFonts w:hint="eastAsia"/>
        </w:rPr>
        <w:t>１</w:t>
      </w:r>
      <w:r w:rsidR="003C35D1" w:rsidRPr="00BC0820">
        <w:rPr>
          <w:rFonts w:hint="eastAsia"/>
        </w:rPr>
        <w:t>日までとする。</w:t>
      </w:r>
    </w:p>
    <w:p w14:paraId="163988B7" w14:textId="77777777" w:rsidR="003C35D1" w:rsidRPr="00BC0820" w:rsidRDefault="003C35D1" w:rsidP="003C35D1"/>
    <w:p w14:paraId="383E9FDC" w14:textId="77777777" w:rsidR="003C35D1" w:rsidRPr="00BC0820" w:rsidRDefault="003C35D1" w:rsidP="003C35D1">
      <w:pPr>
        <w:pStyle w:val="2"/>
      </w:pPr>
      <w:r w:rsidRPr="00BC0820">
        <w:rPr>
          <w:rFonts w:hint="eastAsia"/>
        </w:rPr>
        <w:t>５　業務の範囲</w:t>
      </w:r>
    </w:p>
    <w:p w14:paraId="55878A6B" w14:textId="77777777" w:rsidR="003C35D1" w:rsidRDefault="003C35D1" w:rsidP="003C35D1">
      <w:r w:rsidRPr="00BC0820">
        <w:t xml:space="preserve">　</w:t>
      </w:r>
      <w:r>
        <w:t xml:space="preserve">　</w:t>
      </w:r>
      <w:r w:rsidRPr="00373E43">
        <w:rPr>
          <w:rFonts w:hint="eastAsia"/>
        </w:rPr>
        <w:t>Microsoft 365 Business Standard</w:t>
      </w:r>
      <w:r w:rsidRPr="00373E43">
        <w:rPr>
          <w:rFonts w:hint="eastAsia"/>
        </w:rPr>
        <w:t>ライセンスの納入</w:t>
      </w:r>
    </w:p>
    <w:p w14:paraId="4BD6205C" w14:textId="77777777" w:rsidR="003C35D1" w:rsidRDefault="003C35D1" w:rsidP="003C35D1"/>
    <w:p w14:paraId="70A43C11" w14:textId="77777777" w:rsidR="003C35D1" w:rsidRDefault="003C35D1" w:rsidP="003C35D1">
      <w:pPr>
        <w:pStyle w:val="2"/>
      </w:pPr>
      <w:r>
        <w:rPr>
          <w:rFonts w:hint="eastAsia"/>
        </w:rPr>
        <w:t>６　機能要件</w:t>
      </w:r>
    </w:p>
    <w:p w14:paraId="67A13F6D" w14:textId="77777777" w:rsidR="003C35D1" w:rsidRDefault="003C35D1" w:rsidP="003C35D1">
      <w:pPr>
        <w:ind w:left="210" w:hangingChars="100" w:hanging="210"/>
      </w:pPr>
      <w:r>
        <w:rPr>
          <w:rFonts w:hint="eastAsia"/>
        </w:rPr>
        <w:t xml:space="preserve">　　受注者は以下の</w:t>
      </w:r>
      <w:r w:rsidRPr="00B32F65">
        <w:rPr>
          <w:rFonts w:hint="eastAsia"/>
        </w:rPr>
        <w:t>サービス仕様</w:t>
      </w:r>
      <w:r>
        <w:rPr>
          <w:rFonts w:hint="eastAsia"/>
        </w:rPr>
        <w:t>を満たすよう、グループウェアシステムサービスのライセンス調達を行うこと。</w:t>
      </w:r>
    </w:p>
    <w:p w14:paraId="300B1E20" w14:textId="77777777" w:rsidR="003C35D1" w:rsidRDefault="003C35D1" w:rsidP="003C35D1">
      <w:pPr>
        <w:ind w:firstLineChars="200" w:firstLine="420"/>
      </w:pPr>
      <w:r>
        <w:rPr>
          <w:rFonts w:hint="eastAsia"/>
        </w:rPr>
        <w:t>・　現在福岡県が利用しているテナントが引き続き利用可能であること。</w:t>
      </w:r>
    </w:p>
    <w:p w14:paraId="358F902F" w14:textId="77777777" w:rsidR="003C35D1" w:rsidRDefault="003C35D1" w:rsidP="003C35D1">
      <w:pPr>
        <w:ind w:firstLineChars="200" w:firstLine="420"/>
      </w:pPr>
      <w:r>
        <w:rPr>
          <w:rFonts w:hint="eastAsia"/>
        </w:rPr>
        <w:t xml:space="preserve">・　</w:t>
      </w:r>
      <w:r>
        <w:rPr>
          <w:rFonts w:hint="eastAsia"/>
        </w:rPr>
        <w:t>1</w:t>
      </w:r>
      <w:r>
        <w:rPr>
          <w:rFonts w:hint="eastAsia"/>
        </w:rPr>
        <w:t>アカウントに対して</w:t>
      </w:r>
      <w:r>
        <w:rPr>
          <w:rFonts w:hint="eastAsia"/>
        </w:rPr>
        <w:t>1</w:t>
      </w:r>
      <w:r>
        <w:rPr>
          <w:rFonts w:hint="eastAsia"/>
        </w:rPr>
        <w:t>つのメールボックス領域を提供すること</w:t>
      </w:r>
    </w:p>
    <w:p w14:paraId="5F9B3DC1" w14:textId="77777777" w:rsidR="003C35D1" w:rsidRDefault="003C35D1" w:rsidP="003C35D1">
      <w:pPr>
        <w:ind w:firstLineChars="200" w:firstLine="420"/>
      </w:pPr>
      <w:r>
        <w:rPr>
          <w:rFonts w:hint="eastAsia"/>
        </w:rPr>
        <w:t>・　電子メールを組織外に送信できること</w:t>
      </w:r>
    </w:p>
    <w:p w14:paraId="619CF76B" w14:textId="77777777" w:rsidR="003C35D1" w:rsidRDefault="003C35D1" w:rsidP="003C35D1">
      <w:pPr>
        <w:ind w:firstLineChars="200" w:firstLine="420"/>
      </w:pPr>
      <w:r>
        <w:rPr>
          <w:rFonts w:hint="eastAsia"/>
        </w:rPr>
        <w:t>・　予定表の機能が提供されており、議員及び議会事務局職員間で予定を共有できること</w:t>
      </w:r>
    </w:p>
    <w:p w14:paraId="5DCCA9B2" w14:textId="77777777" w:rsidR="003C35D1" w:rsidRDefault="003C35D1" w:rsidP="003C35D1">
      <w:pPr>
        <w:ind w:firstLineChars="200" w:firstLine="420"/>
      </w:pPr>
      <w:r>
        <w:rPr>
          <w:rFonts w:hint="eastAsia"/>
        </w:rPr>
        <w:t>・　電子メールの送信時に参照可能なアドレス帳の機能を有すること</w:t>
      </w:r>
    </w:p>
    <w:p w14:paraId="0F970C1A" w14:textId="77777777" w:rsidR="003C35D1" w:rsidRDefault="003C35D1" w:rsidP="003C35D1">
      <w:pPr>
        <w:ind w:firstLineChars="200" w:firstLine="420"/>
      </w:pPr>
      <w:r>
        <w:rPr>
          <w:rFonts w:hint="eastAsia"/>
        </w:rPr>
        <w:t>・　チャット機能を有すること</w:t>
      </w:r>
    </w:p>
    <w:p w14:paraId="30B7ED48" w14:textId="77777777" w:rsidR="003C35D1" w:rsidRDefault="003C35D1" w:rsidP="003C35D1">
      <w:pPr>
        <w:ind w:firstLineChars="200" w:firstLine="420"/>
      </w:pPr>
      <w:r>
        <w:rPr>
          <w:rFonts w:hint="eastAsia"/>
        </w:rPr>
        <w:t>・　議員及び議会事務局職員間でファイル共有が可能であること</w:t>
      </w:r>
    </w:p>
    <w:p w14:paraId="1B16A09A" w14:textId="77777777" w:rsidR="003C35D1" w:rsidRDefault="003C35D1" w:rsidP="003C35D1">
      <w:pPr>
        <w:ind w:firstLineChars="200" w:firstLine="420"/>
      </w:pPr>
      <w:r>
        <w:rPr>
          <w:rFonts w:hint="eastAsia"/>
        </w:rPr>
        <w:t xml:space="preserve">・　</w:t>
      </w:r>
      <w:r>
        <w:rPr>
          <w:rFonts w:hint="eastAsia"/>
        </w:rPr>
        <w:t>iPad</w:t>
      </w:r>
      <w:r>
        <w:rPr>
          <w:rFonts w:hint="eastAsia"/>
        </w:rPr>
        <w:t>から各種サービスの利用が可能であること</w:t>
      </w:r>
    </w:p>
    <w:p w14:paraId="4E1BE553" w14:textId="77777777" w:rsidR="003C35D1" w:rsidRPr="00BC0820" w:rsidRDefault="003C35D1" w:rsidP="003C35D1">
      <w:pPr>
        <w:ind w:firstLineChars="100" w:firstLine="210"/>
      </w:pPr>
    </w:p>
    <w:p w14:paraId="1F396F88" w14:textId="77777777" w:rsidR="003C35D1" w:rsidRPr="00BC0820" w:rsidRDefault="003C35D1" w:rsidP="003C35D1">
      <w:pPr>
        <w:pStyle w:val="2"/>
      </w:pPr>
      <w:r>
        <w:rPr>
          <w:rFonts w:hint="eastAsia"/>
        </w:rPr>
        <w:t>７</w:t>
      </w:r>
      <w:r w:rsidRPr="00BC0820">
        <w:rPr>
          <w:rFonts w:hint="eastAsia"/>
        </w:rPr>
        <w:t xml:space="preserve"> </w:t>
      </w:r>
      <w:r w:rsidRPr="00BC0820">
        <w:rPr>
          <w:rFonts w:hint="eastAsia"/>
        </w:rPr>
        <w:t>その他</w:t>
      </w:r>
    </w:p>
    <w:p w14:paraId="797867BB" w14:textId="77777777" w:rsidR="003C35D1" w:rsidRPr="00BC0820" w:rsidRDefault="003C35D1" w:rsidP="003C35D1">
      <w:pPr>
        <w:ind w:left="210" w:hangingChars="100" w:hanging="210"/>
      </w:pPr>
      <w:r w:rsidRPr="00BC0820">
        <w:rPr>
          <w:rFonts w:hint="eastAsia"/>
        </w:rPr>
        <w:t>（</w:t>
      </w:r>
      <w:r>
        <w:rPr>
          <w:rFonts w:hint="eastAsia"/>
        </w:rPr>
        <w:t>１</w:t>
      </w:r>
      <w:r w:rsidRPr="00BC0820">
        <w:rPr>
          <w:rFonts w:hint="eastAsia"/>
        </w:rPr>
        <w:t>）受注者は、</w:t>
      </w:r>
      <w:r>
        <w:rPr>
          <w:rFonts w:hint="eastAsia"/>
        </w:rPr>
        <w:t>ライセンスの更新作業</w:t>
      </w:r>
      <w:r w:rsidRPr="00BC0820">
        <w:rPr>
          <w:rFonts w:hint="eastAsia"/>
        </w:rPr>
        <w:t>について協力し、誠意を持って対応すること。</w:t>
      </w:r>
    </w:p>
    <w:p w14:paraId="1B305B09" w14:textId="77777777" w:rsidR="003C35D1" w:rsidRPr="00BC0820" w:rsidRDefault="003C35D1" w:rsidP="003C35D1">
      <w:r w:rsidRPr="00BC0820">
        <w:rPr>
          <w:rFonts w:hint="eastAsia"/>
        </w:rPr>
        <w:t>（</w:t>
      </w:r>
      <w:r>
        <w:rPr>
          <w:rFonts w:hint="eastAsia"/>
        </w:rPr>
        <w:t>２</w:t>
      </w:r>
      <w:r w:rsidRPr="00BC0820">
        <w:rPr>
          <w:rFonts w:hint="eastAsia"/>
        </w:rPr>
        <w:t>）本契約の履行に当たっては、事前に十分な調整を図ること。</w:t>
      </w:r>
    </w:p>
    <w:p w14:paraId="4FEC525A" w14:textId="441B3DD6" w:rsidR="00691CF0" w:rsidRPr="003C35D1" w:rsidRDefault="003C35D1" w:rsidP="003C35D1">
      <w:r w:rsidRPr="00BC0820">
        <w:rPr>
          <w:rFonts w:hint="eastAsia"/>
        </w:rPr>
        <w:t>（</w:t>
      </w:r>
      <w:r>
        <w:rPr>
          <w:rFonts w:hint="eastAsia"/>
        </w:rPr>
        <w:t>３</w:t>
      </w:r>
      <w:r w:rsidRPr="00BC0820">
        <w:rPr>
          <w:rFonts w:hint="eastAsia"/>
        </w:rPr>
        <w:t>）本仕様書の解釈について疑義が生じた場合は、県と協議して決定すること。</w:t>
      </w:r>
    </w:p>
    <w:sectPr w:rsidR="00691CF0" w:rsidRPr="003C35D1" w:rsidSect="00B84D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333A" w14:textId="77777777" w:rsidR="005110CB" w:rsidRDefault="005110CB" w:rsidP="00434DFD">
      <w:r>
        <w:separator/>
      </w:r>
    </w:p>
  </w:endnote>
  <w:endnote w:type="continuationSeparator" w:id="0">
    <w:p w14:paraId="1309A09D" w14:textId="77777777" w:rsidR="005110CB" w:rsidRDefault="005110CB" w:rsidP="004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6644" w14:textId="77777777" w:rsidR="005110CB" w:rsidRDefault="005110CB" w:rsidP="00434DFD">
      <w:r>
        <w:separator/>
      </w:r>
    </w:p>
  </w:footnote>
  <w:footnote w:type="continuationSeparator" w:id="0">
    <w:p w14:paraId="2F39405F" w14:textId="77777777" w:rsidR="005110CB" w:rsidRDefault="005110CB" w:rsidP="0043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82CB4"/>
    <w:multiLevelType w:val="hybridMultilevel"/>
    <w:tmpl w:val="6BFE4C96"/>
    <w:lvl w:ilvl="0" w:tplc="5F8AB1BC">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7C3DEB"/>
    <w:multiLevelType w:val="hybridMultilevel"/>
    <w:tmpl w:val="13CA9044"/>
    <w:lvl w:ilvl="0" w:tplc="E32E1A8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num w:numId="1" w16cid:durableId="2039500653">
    <w:abstractNumId w:val="0"/>
  </w:num>
  <w:num w:numId="2" w16cid:durableId="104636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C9"/>
    <w:rsid w:val="00023C42"/>
    <w:rsid w:val="000341C4"/>
    <w:rsid w:val="0004473D"/>
    <w:rsid w:val="000747C4"/>
    <w:rsid w:val="0008456D"/>
    <w:rsid w:val="000A5117"/>
    <w:rsid w:val="000C4522"/>
    <w:rsid w:val="000D3720"/>
    <w:rsid w:val="000E4CD1"/>
    <w:rsid w:val="0011127E"/>
    <w:rsid w:val="001124D4"/>
    <w:rsid w:val="001132E3"/>
    <w:rsid w:val="00114188"/>
    <w:rsid w:val="001271F2"/>
    <w:rsid w:val="001353A5"/>
    <w:rsid w:val="00141D3D"/>
    <w:rsid w:val="00142E28"/>
    <w:rsid w:val="001478FE"/>
    <w:rsid w:val="00147D0A"/>
    <w:rsid w:val="00155BB9"/>
    <w:rsid w:val="00165F12"/>
    <w:rsid w:val="00182F15"/>
    <w:rsid w:val="00184E92"/>
    <w:rsid w:val="00190BE7"/>
    <w:rsid w:val="001913A2"/>
    <w:rsid w:val="001A445D"/>
    <w:rsid w:val="00204519"/>
    <w:rsid w:val="00213D26"/>
    <w:rsid w:val="00216BC9"/>
    <w:rsid w:val="00252974"/>
    <w:rsid w:val="002542B2"/>
    <w:rsid w:val="00263904"/>
    <w:rsid w:val="002A0CCC"/>
    <w:rsid w:val="002B2EE5"/>
    <w:rsid w:val="002B7881"/>
    <w:rsid w:val="002D4A23"/>
    <w:rsid w:val="002E6D5E"/>
    <w:rsid w:val="003058E3"/>
    <w:rsid w:val="00305CEC"/>
    <w:rsid w:val="00311868"/>
    <w:rsid w:val="0032344E"/>
    <w:rsid w:val="003573B4"/>
    <w:rsid w:val="003575A8"/>
    <w:rsid w:val="00363474"/>
    <w:rsid w:val="00367419"/>
    <w:rsid w:val="00387584"/>
    <w:rsid w:val="003902D4"/>
    <w:rsid w:val="003B4F9C"/>
    <w:rsid w:val="003B5158"/>
    <w:rsid w:val="003C35D1"/>
    <w:rsid w:val="003E2518"/>
    <w:rsid w:val="003E5294"/>
    <w:rsid w:val="003E5372"/>
    <w:rsid w:val="003F008C"/>
    <w:rsid w:val="003F65B2"/>
    <w:rsid w:val="00406CD4"/>
    <w:rsid w:val="0040743E"/>
    <w:rsid w:val="00412315"/>
    <w:rsid w:val="00416692"/>
    <w:rsid w:val="004250DA"/>
    <w:rsid w:val="00434DFD"/>
    <w:rsid w:val="004613F6"/>
    <w:rsid w:val="0047467A"/>
    <w:rsid w:val="00474688"/>
    <w:rsid w:val="0048355F"/>
    <w:rsid w:val="0048461F"/>
    <w:rsid w:val="004A100D"/>
    <w:rsid w:val="004B143E"/>
    <w:rsid w:val="004D637E"/>
    <w:rsid w:val="004E37BE"/>
    <w:rsid w:val="005061BA"/>
    <w:rsid w:val="005110CB"/>
    <w:rsid w:val="00513E2D"/>
    <w:rsid w:val="00514776"/>
    <w:rsid w:val="00517ECC"/>
    <w:rsid w:val="0053599D"/>
    <w:rsid w:val="00552417"/>
    <w:rsid w:val="00556C2B"/>
    <w:rsid w:val="0058649F"/>
    <w:rsid w:val="005A6120"/>
    <w:rsid w:val="005B651C"/>
    <w:rsid w:val="005D3987"/>
    <w:rsid w:val="006035AD"/>
    <w:rsid w:val="00631605"/>
    <w:rsid w:val="00633B2F"/>
    <w:rsid w:val="00675D98"/>
    <w:rsid w:val="00691CF0"/>
    <w:rsid w:val="006928D9"/>
    <w:rsid w:val="006A447C"/>
    <w:rsid w:val="006A6409"/>
    <w:rsid w:val="006D09B2"/>
    <w:rsid w:val="006E0CD1"/>
    <w:rsid w:val="006E2AF2"/>
    <w:rsid w:val="006E337D"/>
    <w:rsid w:val="00703380"/>
    <w:rsid w:val="007364EC"/>
    <w:rsid w:val="00754EC9"/>
    <w:rsid w:val="0075635C"/>
    <w:rsid w:val="0076068E"/>
    <w:rsid w:val="00764211"/>
    <w:rsid w:val="0076637E"/>
    <w:rsid w:val="007936A5"/>
    <w:rsid w:val="007959C8"/>
    <w:rsid w:val="007D5F70"/>
    <w:rsid w:val="007E3A5B"/>
    <w:rsid w:val="00814E6B"/>
    <w:rsid w:val="00831694"/>
    <w:rsid w:val="00836E94"/>
    <w:rsid w:val="00837182"/>
    <w:rsid w:val="00845C17"/>
    <w:rsid w:val="00881686"/>
    <w:rsid w:val="00897CA2"/>
    <w:rsid w:val="008A5879"/>
    <w:rsid w:val="008B00F2"/>
    <w:rsid w:val="008C0EDC"/>
    <w:rsid w:val="008D1C55"/>
    <w:rsid w:val="008E2CB9"/>
    <w:rsid w:val="008F3CC0"/>
    <w:rsid w:val="0094036C"/>
    <w:rsid w:val="009A465D"/>
    <w:rsid w:val="009F00D9"/>
    <w:rsid w:val="00A07679"/>
    <w:rsid w:val="00A202F0"/>
    <w:rsid w:val="00A317EA"/>
    <w:rsid w:val="00A3334F"/>
    <w:rsid w:val="00A40116"/>
    <w:rsid w:val="00A454D0"/>
    <w:rsid w:val="00A56749"/>
    <w:rsid w:val="00A62AFA"/>
    <w:rsid w:val="00A81A0D"/>
    <w:rsid w:val="00AC3CD6"/>
    <w:rsid w:val="00AE6E40"/>
    <w:rsid w:val="00B07085"/>
    <w:rsid w:val="00B07F70"/>
    <w:rsid w:val="00B404B5"/>
    <w:rsid w:val="00B50C9E"/>
    <w:rsid w:val="00B84DF7"/>
    <w:rsid w:val="00B85F0F"/>
    <w:rsid w:val="00BB3279"/>
    <w:rsid w:val="00BB664C"/>
    <w:rsid w:val="00BC0820"/>
    <w:rsid w:val="00BC1606"/>
    <w:rsid w:val="00BC34E3"/>
    <w:rsid w:val="00BE28D7"/>
    <w:rsid w:val="00BF3A67"/>
    <w:rsid w:val="00BF70F8"/>
    <w:rsid w:val="00C34C98"/>
    <w:rsid w:val="00C42FFD"/>
    <w:rsid w:val="00C501AD"/>
    <w:rsid w:val="00C62605"/>
    <w:rsid w:val="00CD20B3"/>
    <w:rsid w:val="00CD341C"/>
    <w:rsid w:val="00CF4EB4"/>
    <w:rsid w:val="00D00787"/>
    <w:rsid w:val="00D3554E"/>
    <w:rsid w:val="00D53DA8"/>
    <w:rsid w:val="00D644D1"/>
    <w:rsid w:val="00D7093E"/>
    <w:rsid w:val="00D73323"/>
    <w:rsid w:val="00D75383"/>
    <w:rsid w:val="00D83459"/>
    <w:rsid w:val="00DF2B2F"/>
    <w:rsid w:val="00E20F0C"/>
    <w:rsid w:val="00E52122"/>
    <w:rsid w:val="00EA4FD1"/>
    <w:rsid w:val="00EC3C70"/>
    <w:rsid w:val="00EC456B"/>
    <w:rsid w:val="00ED24BA"/>
    <w:rsid w:val="00EF6D6B"/>
    <w:rsid w:val="00F1129B"/>
    <w:rsid w:val="00F13346"/>
    <w:rsid w:val="00F21C44"/>
    <w:rsid w:val="00F342AB"/>
    <w:rsid w:val="00F6507A"/>
    <w:rsid w:val="00F71A39"/>
    <w:rsid w:val="00F73FCC"/>
    <w:rsid w:val="00F93523"/>
    <w:rsid w:val="00F96D89"/>
    <w:rsid w:val="00FA033F"/>
    <w:rsid w:val="00FB1817"/>
    <w:rsid w:val="00FB45E8"/>
    <w:rsid w:val="00FC0D6A"/>
    <w:rsid w:val="00FC4F5F"/>
    <w:rsid w:val="00FC7416"/>
    <w:rsid w:val="00FE1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2E4B845"/>
  <w15:chartTrackingRefBased/>
  <w15:docId w15:val="{B4E90D26-4790-4C98-892D-68668D94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116"/>
    <w:pPr>
      <w:widowControl w:val="0"/>
      <w:jc w:val="both"/>
    </w:pPr>
  </w:style>
  <w:style w:type="paragraph" w:styleId="2">
    <w:name w:val="heading 2"/>
    <w:basedOn w:val="a"/>
    <w:next w:val="a"/>
    <w:link w:val="20"/>
    <w:qFormat/>
    <w:rsid w:val="006E2AF2"/>
    <w:pPr>
      <w:keepNext/>
      <w:outlineLvl w:val="1"/>
    </w:pPr>
    <w:rPr>
      <w:rFonts w:ascii="Arial" w:eastAsia="ＭＳ ゴシック" w:hAnsi="Arial" w:cs="Times New Roman"/>
      <w:szCs w:val="24"/>
    </w:rPr>
  </w:style>
  <w:style w:type="paragraph" w:styleId="3">
    <w:name w:val="heading 3"/>
    <w:basedOn w:val="a"/>
    <w:next w:val="a"/>
    <w:link w:val="30"/>
    <w:uiPriority w:val="9"/>
    <w:unhideWhenUsed/>
    <w:qFormat/>
    <w:rsid w:val="00FA033F"/>
    <w:pPr>
      <w:keepNext/>
      <w:ind w:leftChars="100" w:left="19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DFD"/>
    <w:pPr>
      <w:tabs>
        <w:tab w:val="center" w:pos="4252"/>
        <w:tab w:val="right" w:pos="8504"/>
      </w:tabs>
      <w:snapToGrid w:val="0"/>
    </w:pPr>
  </w:style>
  <w:style w:type="character" w:customStyle="1" w:styleId="a5">
    <w:name w:val="ヘッダー (文字)"/>
    <w:basedOn w:val="a0"/>
    <w:link w:val="a4"/>
    <w:uiPriority w:val="99"/>
    <w:rsid w:val="00434DFD"/>
  </w:style>
  <w:style w:type="paragraph" w:styleId="a6">
    <w:name w:val="footer"/>
    <w:basedOn w:val="a"/>
    <w:link w:val="a7"/>
    <w:uiPriority w:val="99"/>
    <w:unhideWhenUsed/>
    <w:rsid w:val="00434DFD"/>
    <w:pPr>
      <w:tabs>
        <w:tab w:val="center" w:pos="4252"/>
        <w:tab w:val="right" w:pos="8504"/>
      </w:tabs>
      <w:snapToGrid w:val="0"/>
    </w:pPr>
  </w:style>
  <w:style w:type="character" w:customStyle="1" w:styleId="a7">
    <w:name w:val="フッター (文字)"/>
    <w:basedOn w:val="a0"/>
    <w:link w:val="a6"/>
    <w:uiPriority w:val="99"/>
    <w:rsid w:val="00434DFD"/>
  </w:style>
  <w:style w:type="paragraph" w:styleId="a8">
    <w:name w:val="Balloon Text"/>
    <w:basedOn w:val="a"/>
    <w:link w:val="a9"/>
    <w:uiPriority w:val="99"/>
    <w:semiHidden/>
    <w:unhideWhenUsed/>
    <w:rsid w:val="008B00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0F2"/>
    <w:rPr>
      <w:rFonts w:asciiTheme="majorHAnsi" w:eastAsiaTheme="majorEastAsia" w:hAnsiTheme="majorHAnsi" w:cstheme="majorBidi"/>
      <w:sz w:val="18"/>
      <w:szCs w:val="18"/>
    </w:rPr>
  </w:style>
  <w:style w:type="paragraph" w:customStyle="1" w:styleId="Default">
    <w:name w:val="Default"/>
    <w:rsid w:val="00FC4F5F"/>
    <w:pPr>
      <w:widowControl w:val="0"/>
      <w:autoSpaceDE w:val="0"/>
      <w:autoSpaceDN w:val="0"/>
      <w:adjustRightInd w:val="0"/>
    </w:pPr>
    <w:rPr>
      <w:rFonts w:ascii="ＭＳ" w:eastAsia="ＭＳ" w:cs="ＭＳ"/>
      <w:color w:val="000000"/>
      <w:kern w:val="0"/>
      <w:sz w:val="24"/>
      <w:szCs w:val="24"/>
    </w:rPr>
  </w:style>
  <w:style w:type="paragraph" w:styleId="aa">
    <w:name w:val="List Paragraph"/>
    <w:basedOn w:val="a"/>
    <w:uiPriority w:val="34"/>
    <w:qFormat/>
    <w:rsid w:val="0075635C"/>
    <w:pPr>
      <w:ind w:leftChars="400" w:left="840"/>
    </w:pPr>
    <w:rPr>
      <w:rFonts w:ascii="Century" w:eastAsia="ＭＳ 明朝" w:hAnsi="Century" w:cs="Times New Roman"/>
      <w:szCs w:val="24"/>
    </w:rPr>
  </w:style>
  <w:style w:type="character" w:customStyle="1" w:styleId="20">
    <w:name w:val="見出し 2 (文字)"/>
    <w:basedOn w:val="a0"/>
    <w:link w:val="2"/>
    <w:rsid w:val="006E2AF2"/>
    <w:rPr>
      <w:rFonts w:ascii="Arial" w:eastAsia="ＭＳ ゴシック" w:hAnsi="Arial" w:cs="Times New Roman"/>
      <w:szCs w:val="24"/>
    </w:rPr>
  </w:style>
  <w:style w:type="character" w:customStyle="1" w:styleId="30">
    <w:name w:val="見出し 3 (文字)"/>
    <w:basedOn w:val="a0"/>
    <w:link w:val="3"/>
    <w:uiPriority w:val="9"/>
    <w:rsid w:val="00FA033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高山　友華</cp:lastModifiedBy>
  <cp:revision>12</cp:revision>
  <cp:lastPrinted>2024-11-08T04:23:00Z</cp:lastPrinted>
  <dcterms:created xsi:type="dcterms:W3CDTF">2024-12-25T07:40:00Z</dcterms:created>
  <dcterms:modified xsi:type="dcterms:W3CDTF">2026-02-27T00:20:00Z</dcterms:modified>
</cp:coreProperties>
</file>